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2A94F5F1" w14:textId="33DDDB64" w:rsidR="001D14C6"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5151DE">
        <w:rPr>
          <w:rFonts w:ascii="Arial" w:eastAsia="Times New Roman" w:hAnsi="Arial" w:cs="Arial"/>
          <w:sz w:val="18"/>
          <w:szCs w:val="18"/>
        </w:rPr>
        <w:t xml:space="preserve">03/27/2022 </w:t>
      </w:r>
      <w:r w:rsidR="006400AC">
        <w:rPr>
          <w:rFonts w:ascii="Arial" w:eastAsia="Times New Roman" w:hAnsi="Arial" w:cs="Arial"/>
          <w:sz w:val="18"/>
          <w:szCs w:val="18"/>
        </w:rPr>
        <w:t>(TL:SR</w:t>
      </w:r>
      <w:r w:rsidR="005151DE">
        <w:rPr>
          <w:rFonts w:ascii="Arial" w:eastAsia="Times New Roman" w:hAnsi="Arial" w:cs="Arial"/>
          <w:sz w:val="18"/>
          <w:szCs w:val="18"/>
        </w:rPr>
        <w:t>1043</w:t>
      </w:r>
      <w:r w:rsidR="006400A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18700</w:t>
            </w:r>
          </w:p>
        </w:tc>
        <w:tc>
          <w:tcPr>
            <w:tcW w:w="990" w:type="dxa"/>
          </w:tcPr>
          <w:p w14:paraId="6B8A27A4"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17000</w:t>
            </w:r>
          </w:p>
        </w:tc>
        <w:tc>
          <w:tcPr>
            <w:tcW w:w="810" w:type="dxa"/>
          </w:tcPr>
          <w:p w14:paraId="2E1FB9FD"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15300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17900</w:t>
            </w:r>
          </w:p>
        </w:tc>
        <w:tc>
          <w:tcPr>
            <w:tcW w:w="990" w:type="dxa"/>
          </w:tcPr>
          <w:p w14:paraId="41DA918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15300</w:t>
            </w:r>
          </w:p>
        </w:tc>
        <w:tc>
          <w:tcPr>
            <w:tcW w:w="810" w:type="dxa"/>
          </w:tcPr>
          <w:p w14:paraId="790D62CB"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13600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16C65D7E" w14:textId="77777777" w:rsidTr="001D14C6">
        <w:tc>
          <w:tcPr>
            <w:tcW w:w="2358" w:type="dxa"/>
          </w:tcPr>
          <w:p w14:paraId="0770AFB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52FD710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Annaba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Annaba City), Adrar, Ain Defla, Batna (except </w:t>
            </w:r>
            <w:r w:rsidRPr="00433876">
              <w:rPr>
                <w:rFonts w:ascii="Arial" w:eastAsia="Times New Roman" w:hAnsi="Arial" w:cs="Arial"/>
                <w:bCs/>
                <w:sz w:val="18"/>
                <w:szCs w:val="18"/>
                <w:u w:val="single"/>
              </w:rPr>
              <w:t>Batna</w:t>
            </w:r>
            <w:r w:rsidRPr="00433876">
              <w:rPr>
                <w:rFonts w:ascii="Arial" w:eastAsia="Times New Roman" w:hAnsi="Arial" w:cs="Arial"/>
                <w:bCs/>
                <w:sz w:val="18"/>
                <w:szCs w:val="18"/>
              </w:rPr>
              <w:t xml:space="preserve"> City), Bejaia, Blida, Bordj Bou Arreridj, Bouira, Boumerdes, Chlef, Constantine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Constantine City), El Oued, El Tarf, Ghardaia, Illizi, Jijel, Khenchela, Laghouat, Medea, M’Sila, Ouargla, Oum el-Bouaghi, Setif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Setif City), Sidi Bel Abbes, Skikda, Tamanrasset, Tebessa, Tindouf, Tipaza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Tipaza </w:t>
            </w:r>
            <w:r w:rsidRPr="00433876">
              <w:rPr>
                <w:rFonts w:ascii="Arial" w:eastAsia="Times New Roman" w:hAnsi="Arial" w:cs="Arial"/>
                <w:bCs/>
                <w:sz w:val="18"/>
                <w:szCs w:val="18"/>
              </w:rPr>
              <w:t>City), Tissemsilt, Tizi Ouzou, Tlemcen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Tlemcen City)</w:t>
            </w:r>
          </w:p>
        </w:tc>
        <w:tc>
          <w:tcPr>
            <w:tcW w:w="1980" w:type="dxa"/>
          </w:tcPr>
          <w:p w14:paraId="5FE70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1D14C6">
        <w:tc>
          <w:tcPr>
            <w:tcW w:w="2358" w:type="dxa"/>
          </w:tcPr>
          <w:p w14:paraId="490CD54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bCs/>
                <w:sz w:val="18"/>
                <w:szCs w:val="18"/>
              </w:rPr>
              <w:t>Burundi</w:t>
            </w: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518FB72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p w14:paraId="117243A3"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53E49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01/24/16</w:t>
            </w:r>
          </w:p>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pay: Barranquilla, Bogota, Cali, </w:t>
            </w:r>
            <w:r w:rsidRPr="00433876">
              <w:rPr>
                <w:rFonts w:ascii="Arial" w:eastAsia="Times New Roman" w:hAnsi="Arial" w:cs="Arial"/>
                <w:sz w:val="18"/>
                <w:szCs w:val="18"/>
              </w:rPr>
              <w:t>Cartagena, Medellin, San Andres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Bukavu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lastRenderedPageBreak/>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BD87A4" w14:textId="77777777" w:rsidTr="001D14C6">
        <w:tc>
          <w:tcPr>
            <w:tcW w:w="2358" w:type="dxa"/>
          </w:tcPr>
          <w:p w14:paraId="44B39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563C2398" w14:textId="77777777" w:rsidTr="001D14C6">
        <w:tc>
          <w:tcPr>
            <w:tcW w:w="2358" w:type="dxa"/>
          </w:tcPr>
          <w:p w14:paraId="380962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5B1BD8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Wajir, Garissa, Tana River, Lamu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Bankass, Bandiagara, Djenne, Douentza,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xml:space="preserve">: Adamawa, Bauchi, Bayelsa, Borno, Delta, Gombe, Kaduna, Kano, Katsina, Plateau, </w:t>
            </w:r>
            <w:r w:rsidRPr="00433876">
              <w:rPr>
                <w:rFonts w:ascii="Arial" w:eastAsia="Times New Roman" w:hAnsi="Arial" w:cs="Arial"/>
                <w:sz w:val="18"/>
                <w:szCs w:val="18"/>
              </w:rPr>
              <w:t>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La Mar &amp; Huanta)</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Huanuco (entire Departamento)</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Junin (Prov. of Satipo and Chanchamayo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Carabaya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Tarapoto)</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w:t>
            </w:r>
            <w:r w:rsidRPr="00433876">
              <w:rPr>
                <w:rFonts w:ascii="Arial" w:eastAsia="Times New Roman" w:hAnsi="Arial" w:cs="Arial"/>
                <w:sz w:val="18"/>
                <w:szCs w:val="18"/>
              </w:rPr>
              <w:t>Peninsula, Northern Mindanao, Davao Region, Soccsksargen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2D7FE9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1F248223"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0ABA91" w14:textId="77777777" w:rsidTr="001D14C6">
        <w:tc>
          <w:tcPr>
            <w:tcW w:w="2358" w:type="dxa"/>
          </w:tcPr>
          <w:p w14:paraId="044256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Tunisia</w:t>
            </w: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sz w:val="18"/>
                <w:szCs w:val="18"/>
              </w:rPr>
              <w:t xml:space="preserve">  Other</w:t>
            </w:r>
          </w:p>
        </w:tc>
        <w:tc>
          <w:tcPr>
            <w:tcW w:w="1980" w:type="dxa"/>
          </w:tcPr>
          <w:p w14:paraId="21241F1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tc>
      </w:tr>
      <w:tr w:rsidR="001D14C6" w:rsidRPr="00433876" w14:paraId="09B1E40A" w14:textId="77777777" w:rsidTr="001D14C6">
        <w:trPr>
          <w:trHeight w:val="210"/>
        </w:trPr>
        <w:tc>
          <w:tcPr>
            <w:tcW w:w="2358" w:type="dxa"/>
          </w:tcPr>
          <w:p w14:paraId="2BF1C9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C68343D" w14:textId="77777777" w:rsidTr="001D14C6">
        <w:tc>
          <w:tcPr>
            <w:tcW w:w="2358" w:type="dxa"/>
          </w:tcPr>
          <w:p w14:paraId="08860DB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Batman, Bingol, Bitlis, Diyarbakir, Gaziantep (except Gaziantep City), Hakkari, Hatay, Kilis, Mardin, Mus, Sanliurfa, Siirt, Sirnak, Tunceli and Van</w:t>
            </w:r>
          </w:p>
        </w:tc>
        <w:tc>
          <w:tcPr>
            <w:tcW w:w="1980" w:type="dxa"/>
          </w:tcPr>
          <w:p w14:paraId="19C883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1D14C6" w:rsidRPr="00433876" w14:paraId="375E8793" w14:textId="77777777" w:rsidTr="001D14C6">
        <w:trPr>
          <w:trHeight w:val="210"/>
        </w:trPr>
        <w:tc>
          <w:tcPr>
            <w:tcW w:w="2358" w:type="dxa"/>
          </w:tcPr>
          <w:p w14:paraId="04A8D0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p w14:paraId="5B666907"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02D819B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21FD2F7C" w14:textId="77777777" w:rsidTr="00A72634">
        <w:tc>
          <w:tcPr>
            <w:tcW w:w="2358" w:type="dxa"/>
          </w:tcPr>
          <w:p w14:paraId="4083D7F0"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0BF411C1" w14:textId="77777777" w:rsidTr="00A72634">
        <w:tc>
          <w:tcPr>
            <w:tcW w:w="2358" w:type="dxa"/>
          </w:tcPr>
          <w:p w14:paraId="09135E4C"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E60201" w:rsidRPr="00433876"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w:t>
            </w:r>
            <w:r w:rsidR="00E60201" w:rsidRPr="00433876">
              <w:rPr>
                <w:rFonts w:ascii="Arial" w:eastAsia="Times New Roman" w:hAnsi="Arial" w:cs="Arial"/>
                <w:sz w:val="18"/>
                <w:szCs w:val="18"/>
              </w:rPr>
              <w:t>5%     02/16/20</w:t>
            </w:r>
          </w:p>
          <w:p w14:paraId="54884CB8" w14:textId="77777777" w:rsidR="00E60201" w:rsidRPr="0043387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409078E" w14:textId="77777777" w:rsidTr="001D14C6">
        <w:trPr>
          <w:trHeight w:val="210"/>
        </w:trPr>
        <w:tc>
          <w:tcPr>
            <w:tcW w:w="2358" w:type="dxa"/>
          </w:tcPr>
          <w:p w14:paraId="2D59C39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13978006" w14:textId="77777777" w:rsidTr="001D14C6">
        <w:trPr>
          <w:trHeight w:val="210"/>
        </w:trPr>
        <w:tc>
          <w:tcPr>
            <w:tcW w:w="2358" w:type="dxa"/>
          </w:tcPr>
          <w:p w14:paraId="09739A3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3E41D109" w14:textId="77777777" w:rsidTr="001D14C6">
        <w:trPr>
          <w:trHeight w:val="210"/>
        </w:trPr>
        <w:tc>
          <w:tcPr>
            <w:tcW w:w="2358" w:type="dxa"/>
          </w:tcPr>
          <w:p w14:paraId="36171FA7"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1FBAFE21" w14:textId="77777777" w:rsidTr="001D14C6">
        <w:trPr>
          <w:trHeight w:val="210"/>
        </w:trPr>
        <w:tc>
          <w:tcPr>
            <w:tcW w:w="2358" w:type="dxa"/>
          </w:tcPr>
          <w:p w14:paraId="7DFD0C1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423A3100" w14:textId="77777777" w:rsidTr="001D14C6">
        <w:trPr>
          <w:trHeight w:val="210"/>
        </w:trPr>
        <w:tc>
          <w:tcPr>
            <w:tcW w:w="2358" w:type="dxa"/>
          </w:tcPr>
          <w:p w14:paraId="63B3F5F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5A6ED14" w14:textId="77777777" w:rsidTr="001D14C6">
        <w:trPr>
          <w:trHeight w:val="210"/>
        </w:trPr>
        <w:tc>
          <w:tcPr>
            <w:tcW w:w="2358" w:type="dxa"/>
          </w:tcPr>
          <w:p w14:paraId="4D76A950"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090AEDF7" w14:textId="77777777" w:rsidTr="001D14C6">
        <w:trPr>
          <w:trHeight w:val="210"/>
        </w:trPr>
        <w:tc>
          <w:tcPr>
            <w:tcW w:w="2358" w:type="dxa"/>
          </w:tcPr>
          <w:p w14:paraId="0FE1CC7E"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Metapa</w:t>
            </w:r>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Metapa</w:t>
            </w:r>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Tapachula</w:t>
            </w:r>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Tapachula</w:t>
            </w:r>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Eskan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Eskan</w:t>
            </w:r>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Effective October 10, 2021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01A" w14:textId="77777777" w:rsidR="00372807" w:rsidRDefault="00372807" w:rsidP="005C21CA">
      <w:pPr>
        <w:spacing w:after="0" w:line="240" w:lineRule="auto"/>
      </w:pPr>
      <w:r>
        <w:separator/>
      </w:r>
    </w:p>
  </w:endnote>
  <w:endnote w:type="continuationSeparator" w:id="0">
    <w:p w14:paraId="1CA5A167" w14:textId="77777777" w:rsidR="00372807" w:rsidRDefault="00372807"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1FFC" w14:textId="77777777" w:rsidR="00372807" w:rsidRDefault="00372807" w:rsidP="005C21CA">
      <w:pPr>
        <w:spacing w:after="0" w:line="240" w:lineRule="auto"/>
      </w:pPr>
      <w:r>
        <w:separator/>
      </w:r>
    </w:p>
  </w:footnote>
  <w:footnote w:type="continuationSeparator" w:id="0">
    <w:p w14:paraId="7BC896B1" w14:textId="77777777" w:rsidR="00372807" w:rsidRDefault="00372807"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9217"/>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77E84"/>
    <w:rsid w:val="00096E37"/>
    <w:rsid w:val="00183A9B"/>
    <w:rsid w:val="001B335B"/>
    <w:rsid w:val="001C76BA"/>
    <w:rsid w:val="001D14C6"/>
    <w:rsid w:val="001D5BA5"/>
    <w:rsid w:val="00213B8F"/>
    <w:rsid w:val="00231C27"/>
    <w:rsid w:val="00235437"/>
    <w:rsid w:val="0032449A"/>
    <w:rsid w:val="00350E09"/>
    <w:rsid w:val="00372807"/>
    <w:rsid w:val="003C0551"/>
    <w:rsid w:val="003C1ECD"/>
    <w:rsid w:val="003E12C1"/>
    <w:rsid w:val="003E5C15"/>
    <w:rsid w:val="0042018B"/>
    <w:rsid w:val="0042550D"/>
    <w:rsid w:val="00433876"/>
    <w:rsid w:val="0044219E"/>
    <w:rsid w:val="00457221"/>
    <w:rsid w:val="00476C69"/>
    <w:rsid w:val="004A7CDE"/>
    <w:rsid w:val="005057A7"/>
    <w:rsid w:val="00507181"/>
    <w:rsid w:val="005151DE"/>
    <w:rsid w:val="00525DE6"/>
    <w:rsid w:val="00560C89"/>
    <w:rsid w:val="005C21CA"/>
    <w:rsid w:val="006400AC"/>
    <w:rsid w:val="006829C6"/>
    <w:rsid w:val="00686EA2"/>
    <w:rsid w:val="006A176F"/>
    <w:rsid w:val="006B3D52"/>
    <w:rsid w:val="006B6788"/>
    <w:rsid w:val="006E50D6"/>
    <w:rsid w:val="00750977"/>
    <w:rsid w:val="0083010E"/>
    <w:rsid w:val="008671F6"/>
    <w:rsid w:val="00867C87"/>
    <w:rsid w:val="0087046B"/>
    <w:rsid w:val="00891A7A"/>
    <w:rsid w:val="008E5EEE"/>
    <w:rsid w:val="008F09A0"/>
    <w:rsid w:val="009113AC"/>
    <w:rsid w:val="009310F3"/>
    <w:rsid w:val="0093376E"/>
    <w:rsid w:val="009362D4"/>
    <w:rsid w:val="00A274B0"/>
    <w:rsid w:val="00A72634"/>
    <w:rsid w:val="00A832D1"/>
    <w:rsid w:val="00A85092"/>
    <w:rsid w:val="00A97970"/>
    <w:rsid w:val="00AC6693"/>
    <w:rsid w:val="00AD25D5"/>
    <w:rsid w:val="00B07717"/>
    <w:rsid w:val="00B577C1"/>
    <w:rsid w:val="00B61E11"/>
    <w:rsid w:val="00BC0050"/>
    <w:rsid w:val="00C13201"/>
    <w:rsid w:val="00C44860"/>
    <w:rsid w:val="00C51885"/>
    <w:rsid w:val="00C54E8D"/>
    <w:rsid w:val="00CC2624"/>
    <w:rsid w:val="00CD0E99"/>
    <w:rsid w:val="00CE14AA"/>
    <w:rsid w:val="00CE2D9A"/>
    <w:rsid w:val="00CE3F5E"/>
    <w:rsid w:val="00D0359D"/>
    <w:rsid w:val="00D32C44"/>
    <w:rsid w:val="00D84B14"/>
    <w:rsid w:val="00DB4001"/>
    <w:rsid w:val="00E1460D"/>
    <w:rsid w:val="00E60201"/>
    <w:rsid w:val="00E80E1C"/>
    <w:rsid w:val="00EC1EAE"/>
    <w:rsid w:val="00F624A3"/>
    <w:rsid w:val="00FA3157"/>
    <w:rsid w:val="00FC6C4D"/>
    <w:rsid w:val="00FD4312"/>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Stewart, Betty A</cp:lastModifiedBy>
  <cp:revision>16</cp:revision>
  <dcterms:created xsi:type="dcterms:W3CDTF">2022-03-02T15:44:00Z</dcterms:created>
  <dcterms:modified xsi:type="dcterms:W3CDTF">2022-03-23T17:26:00Z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